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1" Target="word/document.xml" Type="http://schemas.openxmlformats.org/officeDocument/2006/relationships/officeDocument"/>
  <Relationship Id="rId2" Target="docProps/app.xml" Type="http://schemas.openxmlformats.org/officeDocument/2006/relationships/extended-properties"/>
  <Relationship Id="rId3" Target="docProps/core.xml" Type="http://schemas.openxmlformats.org/package/2006/relationships/metadata/core-properties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1000000">
      <w:pPr>
        <w:ind w:firstLine="0" w:left="0"/>
        <w:jc w:val="center"/>
        <w:rPr>
          <w:b w:val="1"/>
          <w:sz w:val="28"/>
        </w:rPr>
      </w:pPr>
      <w:bookmarkStart w:id="1" w:name="_Hlk112678360"/>
      <w:r>
        <w:rPr>
          <w:b w:val="1"/>
          <w:sz w:val="28"/>
        </w:rPr>
        <w:t>Проверка в сфере соблюдения законодательства о несостоятельности (банкротстве).</w:t>
      </w:r>
    </w:p>
    <w:p w14:paraId="02000000">
      <w:pPr>
        <w:ind w:firstLine="851" w:left="0"/>
        <w:jc w:val="both"/>
        <w:rPr>
          <w:sz w:val="28"/>
        </w:rPr>
      </w:pPr>
    </w:p>
    <w:p w14:paraId="03000000">
      <w:pPr>
        <w:ind w:firstLine="851" w:left="0"/>
        <w:jc w:val="both"/>
        <w:rPr>
          <w:sz w:val="28"/>
        </w:rPr>
      </w:pPr>
    </w:p>
    <w:p w14:paraId="04000000">
      <w:pPr>
        <w:ind w:firstLine="851" w:left="0"/>
        <w:jc w:val="both"/>
        <w:rPr>
          <w:sz w:val="28"/>
        </w:rPr>
      </w:pPr>
      <w:r>
        <w:rPr>
          <w:sz w:val="28"/>
        </w:rPr>
        <w:t>Прокуратурой города на основании обращения финансового управляющего проведена проверка соблюдения законодательства о несостоятельности (банкротстве).</w:t>
      </w:r>
    </w:p>
    <w:p w14:paraId="05000000">
      <w:pPr>
        <w:ind w:firstLine="851" w:left="0"/>
        <w:jc w:val="both"/>
        <w:rPr>
          <w:sz w:val="28"/>
        </w:rPr>
      </w:pPr>
      <w:r>
        <w:rPr>
          <w:sz w:val="28"/>
        </w:rPr>
        <w:t>Установлено, что решением Арбитражного суда Московской области гражданин признан несостоятельным (банкротом), в отношении последнего введена процедура реализации имущества гражданина, утвержден финансовый управляющий</w:t>
      </w:r>
      <w:r>
        <w:rPr>
          <w:sz w:val="28"/>
        </w:rPr>
        <w:t xml:space="preserve"> </w:t>
      </w:r>
      <w:r>
        <w:rPr>
          <w:sz w:val="28"/>
        </w:rPr>
        <w:t xml:space="preserve">Кроме того, решением суда на гражданина возложена обязанность по предоставлению финансовому управляющему по его требованию любые сведения о составе своего имущества, месте нахождения этого имущества, составе своих обязательств, кредиторах и иные имеющие отношение к делу о банкротстве гражданина сведения в течение пятнадцати дней с даты получения требования об этом.   </w:t>
      </w:r>
    </w:p>
    <w:p w14:paraId="06000000">
      <w:pPr>
        <w:ind w:firstLine="851" w:left="0"/>
        <w:jc w:val="both"/>
        <w:rPr>
          <w:sz w:val="28"/>
        </w:rPr>
      </w:pPr>
      <w:bookmarkStart w:id="2" w:name="_Hlk112678386"/>
      <w:bookmarkEnd w:id="1"/>
      <w:r>
        <w:rPr>
          <w:sz w:val="28"/>
        </w:rPr>
        <w:t xml:space="preserve">Вместе с тем, гражданином требования финансового управляющего проигнорированы. </w:t>
      </w:r>
    </w:p>
    <w:p w14:paraId="07000000">
      <w:pPr>
        <w:ind w:firstLine="851" w:left="0"/>
        <w:jc w:val="both"/>
        <w:rPr>
          <w:sz w:val="28"/>
        </w:rPr>
      </w:pPr>
      <w:r>
        <w:rPr>
          <w:sz w:val="28"/>
        </w:rPr>
        <w:t xml:space="preserve">По результатам проверки прокуратурой города в отношении гражданина возбуждено дело об административном правонарушении по ч. 7 ст. 14.13 КоАП РФ </w:t>
      </w:r>
      <w:r>
        <w:rPr>
          <w:sz w:val="28"/>
        </w:rPr>
        <w:t>за незаконное воспрепятствование гражданином деятельности арбитражного управляющего</w:t>
      </w:r>
      <w:r>
        <w:rPr>
          <w:sz w:val="28"/>
        </w:rPr>
        <w:t xml:space="preserve">. Решением Арбитражного суда Московской области гражданин привечен к административной ответственности. </w:t>
      </w:r>
    </w:p>
    <w:p w14:paraId="08000000">
      <w:pPr>
        <w:ind w:firstLine="851" w:left="0"/>
        <w:jc w:val="both"/>
        <w:rPr>
          <w:sz w:val="28"/>
        </w:rPr>
      </w:pPr>
      <w:bookmarkEnd w:id="2"/>
      <w:bookmarkStart w:id="3" w:name="_GoBack"/>
      <w:bookmarkEnd w:id="3"/>
    </w:p>
    <w:sectPr>
      <w:pgSz w:h="16838" w:orient="portrait" w:w="11906"/>
      <w:pgMar w:bottom="1134" w:footer="708" w:gutter="0" w:header="708" w:left="1701" w:right="850" w:top="1134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08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Theme="minorAscii" w:hAnsiTheme="minorHAnsi"/>
        <w:color w:val="000000"/>
        <w:spacing w:val="0"/>
        <w:sz w:val="22"/>
      </w:rPr>
    </w:rPrDefault>
    <w:pPrDefault>
      <w:pPr>
        <w:spacing w:after="160" w:before="0" w:line="264" w:lineRule="auto"/>
        <w:ind w:firstLine="0" w:left="0" w:right="0"/>
        <w:jc w:val="left"/>
      </w:pPr>
    </w:pPrDefault>
  </w:docDefaults>
  <w:latentStyles w:count="25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End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1" w:type="paragraph">
    <w:name w:val="Normal"/>
    <w:link w:val="Style_1_ch"/>
    <w:uiPriority w:val="0"/>
    <w:qFormat/>
    <w:pPr>
      <w:spacing w:after="0" w:line="240" w:lineRule="auto"/>
      <w:ind/>
    </w:pPr>
    <w:rPr>
      <w:rFonts w:ascii="Times New Roman" w:hAnsi="Times New Roman"/>
      <w:sz w:val="24"/>
    </w:rPr>
  </w:style>
  <w:style w:default="1" w:styleId="Style_1_ch" w:type="character">
    <w:name w:val="Normal"/>
    <w:link w:val="Style_1"/>
    <w:rPr>
      <w:rFonts w:ascii="Times New Roman" w:hAnsi="Times New Roman"/>
      <w:sz w:val="24"/>
    </w:rPr>
  </w:style>
  <w:style w:styleId="Style_2" w:type="paragraph">
    <w:name w:val="toc 2"/>
    <w:next w:val="Style_1"/>
    <w:link w:val="Style_2_ch"/>
    <w:uiPriority w:val="39"/>
    <w:pPr>
      <w:ind w:firstLine="0" w:left="200"/>
      <w:jc w:val="left"/>
    </w:pPr>
    <w:rPr>
      <w:rFonts w:ascii="XO Thames" w:hAnsi="XO Thames"/>
      <w:sz w:val="28"/>
    </w:rPr>
  </w:style>
  <w:style w:styleId="Style_2_ch" w:type="character">
    <w:name w:val="toc 2"/>
    <w:link w:val="Style_2"/>
    <w:rPr>
      <w:rFonts w:ascii="XO Thames" w:hAnsi="XO Thames"/>
      <w:sz w:val="28"/>
    </w:rPr>
  </w:style>
  <w:style w:styleId="Style_3" w:type="paragraph">
    <w:name w:val="toc 4"/>
    <w:next w:val="Style_1"/>
    <w:link w:val="Style_3_ch"/>
    <w:uiPriority w:val="39"/>
    <w:pPr>
      <w:ind w:firstLine="0" w:left="600"/>
      <w:jc w:val="left"/>
    </w:pPr>
    <w:rPr>
      <w:rFonts w:ascii="XO Thames" w:hAnsi="XO Thames"/>
      <w:sz w:val="28"/>
    </w:rPr>
  </w:style>
  <w:style w:styleId="Style_3_ch" w:type="character">
    <w:name w:val="toc 4"/>
    <w:link w:val="Style_3"/>
    <w:rPr>
      <w:rFonts w:ascii="XO Thames" w:hAnsi="XO Thames"/>
      <w:sz w:val="28"/>
    </w:rPr>
  </w:style>
  <w:style w:styleId="Style_4" w:type="paragraph">
    <w:name w:val="toc 6"/>
    <w:next w:val="Style_1"/>
    <w:link w:val="Style_4_ch"/>
    <w:uiPriority w:val="39"/>
    <w:pPr>
      <w:ind w:firstLine="0" w:left="1000"/>
      <w:jc w:val="left"/>
    </w:pPr>
    <w:rPr>
      <w:rFonts w:ascii="XO Thames" w:hAnsi="XO Thames"/>
      <w:sz w:val="28"/>
    </w:rPr>
  </w:style>
  <w:style w:styleId="Style_4_ch" w:type="character">
    <w:name w:val="toc 6"/>
    <w:link w:val="Style_4"/>
    <w:rPr>
      <w:rFonts w:ascii="XO Thames" w:hAnsi="XO Thames"/>
      <w:sz w:val="28"/>
    </w:rPr>
  </w:style>
  <w:style w:styleId="Style_5" w:type="paragraph">
    <w:name w:val="toc 7"/>
    <w:next w:val="Style_1"/>
    <w:link w:val="Style_5_ch"/>
    <w:uiPriority w:val="39"/>
    <w:pPr>
      <w:ind w:firstLine="0" w:left="1200"/>
      <w:jc w:val="left"/>
    </w:pPr>
    <w:rPr>
      <w:rFonts w:ascii="XO Thames" w:hAnsi="XO Thames"/>
      <w:sz w:val="28"/>
    </w:rPr>
  </w:style>
  <w:style w:styleId="Style_5_ch" w:type="character">
    <w:name w:val="toc 7"/>
    <w:link w:val="Style_5"/>
    <w:rPr>
      <w:rFonts w:ascii="XO Thames" w:hAnsi="XO Thames"/>
      <w:sz w:val="28"/>
    </w:rPr>
  </w:style>
  <w:style w:styleId="Style_6" w:type="paragraph">
    <w:name w:val="Endnote"/>
    <w:link w:val="Style_6_ch"/>
    <w:pPr>
      <w:ind w:firstLine="851" w:left="0"/>
      <w:jc w:val="both"/>
    </w:pPr>
    <w:rPr>
      <w:rFonts w:ascii="XO Thames" w:hAnsi="XO Thames"/>
      <w:sz w:val="22"/>
    </w:rPr>
  </w:style>
  <w:style w:styleId="Style_6_ch" w:type="character">
    <w:name w:val="Endnote"/>
    <w:link w:val="Style_6"/>
    <w:rPr>
      <w:rFonts w:ascii="XO Thames" w:hAnsi="XO Thames"/>
      <w:sz w:val="22"/>
    </w:rPr>
  </w:style>
  <w:style w:styleId="Style_7" w:type="paragraph">
    <w:name w:val="heading 3"/>
    <w:next w:val="Style_1"/>
    <w:link w:val="Style_7_ch"/>
    <w:uiPriority w:val="9"/>
    <w:qFormat/>
    <w:pPr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7_ch" w:type="character">
    <w:name w:val="heading 3"/>
    <w:link w:val="Style_7"/>
    <w:rPr>
      <w:rFonts w:ascii="XO Thames" w:hAnsi="XO Thames"/>
      <w:b w:val="1"/>
      <w:sz w:val="26"/>
    </w:rPr>
  </w:style>
  <w:style w:styleId="Style_8" w:type="paragraph">
    <w:name w:val="toc 3"/>
    <w:next w:val="Style_1"/>
    <w:link w:val="Style_8_ch"/>
    <w:uiPriority w:val="39"/>
    <w:pPr>
      <w:ind w:firstLine="0" w:left="400"/>
      <w:jc w:val="left"/>
    </w:pPr>
    <w:rPr>
      <w:rFonts w:ascii="XO Thames" w:hAnsi="XO Thames"/>
      <w:sz w:val="28"/>
    </w:rPr>
  </w:style>
  <w:style w:styleId="Style_8_ch" w:type="character">
    <w:name w:val="toc 3"/>
    <w:link w:val="Style_8"/>
    <w:rPr>
      <w:rFonts w:ascii="XO Thames" w:hAnsi="XO Thames"/>
      <w:sz w:val="28"/>
    </w:rPr>
  </w:style>
  <w:style w:styleId="Style_9" w:type="paragraph">
    <w:name w:val="Balloon Text"/>
    <w:basedOn w:val="Style_1"/>
    <w:link w:val="Style_9_ch"/>
    <w:rPr>
      <w:rFonts w:ascii="Segoe UI" w:hAnsi="Segoe UI"/>
      <w:sz w:val="18"/>
    </w:rPr>
  </w:style>
  <w:style w:styleId="Style_9_ch" w:type="character">
    <w:name w:val="Balloon Text"/>
    <w:basedOn w:val="Style_1_ch"/>
    <w:link w:val="Style_9"/>
    <w:rPr>
      <w:rFonts w:ascii="Segoe UI" w:hAnsi="Segoe UI"/>
      <w:sz w:val="18"/>
    </w:rPr>
  </w:style>
  <w:style w:styleId="Style_10" w:type="paragraph">
    <w:name w:val="heading 5"/>
    <w:next w:val="Style_1"/>
    <w:link w:val="Style_10_ch"/>
    <w:uiPriority w:val="9"/>
    <w:qFormat/>
    <w:pPr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10_ch" w:type="character">
    <w:name w:val="heading 5"/>
    <w:link w:val="Style_10"/>
    <w:rPr>
      <w:rFonts w:ascii="XO Thames" w:hAnsi="XO Thames"/>
      <w:b w:val="1"/>
      <w:sz w:val="22"/>
    </w:rPr>
  </w:style>
  <w:style w:styleId="Style_11" w:type="paragraph">
    <w:name w:val="heading 1"/>
    <w:next w:val="Style_1"/>
    <w:link w:val="Style_11_ch"/>
    <w:uiPriority w:val="9"/>
    <w:qFormat/>
    <w:pPr>
      <w:spacing w:after="120" w:before="120"/>
      <w:ind/>
      <w:jc w:val="both"/>
      <w:outlineLvl w:val="0"/>
    </w:pPr>
    <w:rPr>
      <w:rFonts w:ascii="XO Thames" w:hAnsi="XO Thames"/>
      <w:b w:val="1"/>
      <w:sz w:val="32"/>
    </w:rPr>
  </w:style>
  <w:style w:styleId="Style_11_ch" w:type="character">
    <w:name w:val="heading 1"/>
    <w:link w:val="Style_11"/>
    <w:rPr>
      <w:rFonts w:ascii="XO Thames" w:hAnsi="XO Thames"/>
      <w:b w:val="1"/>
      <w:sz w:val="32"/>
    </w:rPr>
  </w:style>
  <w:style w:styleId="Style_12" w:type="paragraph">
    <w:name w:val="Hyperlink"/>
    <w:link w:val="Style_12_ch"/>
    <w:rPr>
      <w:color w:val="0000FF"/>
      <w:u w:val="single"/>
    </w:rPr>
  </w:style>
  <w:style w:styleId="Style_12_ch" w:type="character">
    <w:name w:val="Hyperlink"/>
    <w:link w:val="Style_12"/>
    <w:rPr>
      <w:color w:val="0000FF"/>
      <w:u w:val="single"/>
    </w:rPr>
  </w:style>
  <w:style w:styleId="Style_13" w:type="paragraph">
    <w:name w:val="Footnote"/>
    <w:link w:val="Style_13_ch"/>
    <w:pPr>
      <w:ind w:firstLine="851" w:left="0"/>
      <w:jc w:val="both"/>
    </w:pPr>
    <w:rPr>
      <w:rFonts w:ascii="XO Thames" w:hAnsi="XO Thames"/>
      <w:sz w:val="22"/>
    </w:rPr>
  </w:style>
  <w:style w:styleId="Style_13_ch" w:type="character">
    <w:name w:val="Footnote"/>
    <w:link w:val="Style_13"/>
    <w:rPr>
      <w:rFonts w:ascii="XO Thames" w:hAnsi="XO Thames"/>
      <w:sz w:val="22"/>
    </w:rPr>
  </w:style>
  <w:style w:styleId="Style_14" w:type="paragraph">
    <w:name w:val="toc 1"/>
    <w:next w:val="Style_1"/>
    <w:link w:val="Style_14_ch"/>
    <w:uiPriority w:val="39"/>
    <w:pPr>
      <w:ind w:firstLine="0" w:left="0"/>
      <w:jc w:val="left"/>
    </w:pPr>
    <w:rPr>
      <w:rFonts w:ascii="XO Thames" w:hAnsi="XO Thames"/>
      <w:b w:val="1"/>
      <w:sz w:val="28"/>
    </w:rPr>
  </w:style>
  <w:style w:styleId="Style_14_ch" w:type="character">
    <w:name w:val="toc 1"/>
    <w:link w:val="Style_14"/>
    <w:rPr>
      <w:rFonts w:ascii="XO Thames" w:hAnsi="XO Thames"/>
      <w:b w:val="1"/>
      <w:sz w:val="28"/>
    </w:rPr>
  </w:style>
  <w:style w:styleId="Style_15" w:type="paragraph">
    <w:name w:val="Header and Footer"/>
    <w:link w:val="Style_15_ch"/>
    <w:pPr>
      <w:spacing w:line="240" w:lineRule="auto"/>
      <w:ind/>
      <w:jc w:val="both"/>
    </w:pPr>
    <w:rPr>
      <w:rFonts w:ascii="XO Thames" w:hAnsi="XO Thames"/>
      <w:sz w:val="28"/>
    </w:rPr>
  </w:style>
  <w:style w:styleId="Style_15_ch" w:type="character">
    <w:name w:val="Header and Footer"/>
    <w:link w:val="Style_15"/>
    <w:rPr>
      <w:rFonts w:ascii="XO Thames" w:hAnsi="XO Thames"/>
      <w:sz w:val="28"/>
    </w:rPr>
  </w:style>
  <w:style w:styleId="Style_16" w:type="paragraph">
    <w:name w:val="toc 9"/>
    <w:next w:val="Style_1"/>
    <w:link w:val="Style_16_ch"/>
    <w:uiPriority w:val="39"/>
    <w:pPr>
      <w:ind w:firstLine="0" w:left="1600"/>
      <w:jc w:val="left"/>
    </w:pPr>
    <w:rPr>
      <w:rFonts w:ascii="XO Thames" w:hAnsi="XO Thames"/>
      <w:sz w:val="28"/>
    </w:rPr>
  </w:style>
  <w:style w:styleId="Style_16_ch" w:type="character">
    <w:name w:val="toc 9"/>
    <w:link w:val="Style_16"/>
    <w:rPr>
      <w:rFonts w:ascii="XO Thames" w:hAnsi="XO Thames"/>
      <w:sz w:val="28"/>
    </w:rPr>
  </w:style>
  <w:style w:styleId="Style_17" w:type="paragraph">
    <w:name w:val="toc 8"/>
    <w:next w:val="Style_1"/>
    <w:link w:val="Style_17_ch"/>
    <w:uiPriority w:val="39"/>
    <w:pPr>
      <w:ind w:firstLine="0" w:left="1400"/>
      <w:jc w:val="left"/>
    </w:pPr>
    <w:rPr>
      <w:rFonts w:ascii="XO Thames" w:hAnsi="XO Thames"/>
      <w:sz w:val="28"/>
    </w:rPr>
  </w:style>
  <w:style w:styleId="Style_17_ch" w:type="character">
    <w:name w:val="toc 8"/>
    <w:link w:val="Style_17"/>
    <w:rPr>
      <w:rFonts w:ascii="XO Thames" w:hAnsi="XO Thames"/>
      <w:sz w:val="28"/>
    </w:rPr>
  </w:style>
  <w:style w:styleId="Style_18" w:type="paragraph">
    <w:name w:val="toc 5"/>
    <w:next w:val="Style_1"/>
    <w:link w:val="Style_18_ch"/>
    <w:uiPriority w:val="39"/>
    <w:pPr>
      <w:ind w:firstLine="0" w:left="800"/>
      <w:jc w:val="left"/>
    </w:pPr>
    <w:rPr>
      <w:rFonts w:ascii="XO Thames" w:hAnsi="XO Thames"/>
      <w:sz w:val="28"/>
    </w:rPr>
  </w:style>
  <w:style w:styleId="Style_18_ch" w:type="character">
    <w:name w:val="toc 5"/>
    <w:link w:val="Style_18"/>
    <w:rPr>
      <w:rFonts w:ascii="XO Thames" w:hAnsi="XO Thames"/>
      <w:sz w:val="28"/>
    </w:rPr>
  </w:style>
  <w:style w:styleId="Style_19" w:type="paragraph">
    <w:name w:val="Subtitle"/>
    <w:next w:val="Style_1"/>
    <w:link w:val="Style_19_ch"/>
    <w:uiPriority w:val="11"/>
    <w:qFormat/>
    <w:pPr>
      <w:ind/>
      <w:jc w:val="both"/>
    </w:pPr>
    <w:rPr>
      <w:rFonts w:ascii="XO Thames" w:hAnsi="XO Thames"/>
      <w:i w:val="1"/>
      <w:sz w:val="24"/>
    </w:rPr>
  </w:style>
  <w:style w:styleId="Style_19_ch" w:type="character">
    <w:name w:val="Subtitle"/>
    <w:link w:val="Style_19"/>
    <w:rPr>
      <w:rFonts w:ascii="XO Thames" w:hAnsi="XO Thames"/>
      <w:i w:val="1"/>
      <w:sz w:val="24"/>
    </w:rPr>
  </w:style>
  <w:style w:styleId="Style_20" w:type="paragraph">
    <w:name w:val="Title"/>
    <w:next w:val="Style_1"/>
    <w:link w:val="Style_20_ch"/>
    <w:uiPriority w:val="10"/>
    <w:qFormat/>
    <w:pPr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20_ch" w:type="character">
    <w:name w:val="Title"/>
    <w:link w:val="Style_20"/>
    <w:rPr>
      <w:rFonts w:ascii="XO Thames" w:hAnsi="XO Thames"/>
      <w:b w:val="1"/>
      <w:caps w:val="1"/>
      <w:sz w:val="40"/>
    </w:rPr>
  </w:style>
  <w:style w:styleId="Style_21" w:type="paragraph">
    <w:name w:val="heading 4"/>
    <w:next w:val="Style_1"/>
    <w:link w:val="Style_21_ch"/>
    <w:uiPriority w:val="9"/>
    <w:qFormat/>
    <w:pPr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21_ch" w:type="character">
    <w:name w:val="heading 4"/>
    <w:link w:val="Style_21"/>
    <w:rPr>
      <w:rFonts w:ascii="XO Thames" w:hAnsi="XO Thames"/>
      <w:b w:val="1"/>
      <w:sz w:val="24"/>
    </w:rPr>
  </w:style>
  <w:style w:styleId="Style_22" w:type="paragraph">
    <w:name w:val="heading 2"/>
    <w:next w:val="Style_1"/>
    <w:link w:val="Style_22_ch"/>
    <w:uiPriority w:val="9"/>
    <w:qFormat/>
    <w:pPr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22_ch" w:type="character">
    <w:name w:val="heading 2"/>
    <w:link w:val="Style_22"/>
    <w:rPr>
      <w:rFonts w:ascii="XO Thames" w:hAnsi="XO Thames"/>
      <w:b w:val="1"/>
      <w:sz w:val="28"/>
    </w:rPr>
  </w:style>
  <w:style w:styleId="Style_23" w:type="paragraph">
    <w:name w:val="Default Paragraph Font"/>
    <w:link w:val="Style_23_ch"/>
  </w:style>
  <w:style w:styleId="Style_23_ch" w:type="character">
    <w:name w:val="Default Paragraph Font"/>
    <w:link w:val="Style_23"/>
  </w:style>
  <w:style w:default="1" w:styleId="Style_24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theme/theme1.xml" Type="http://schemas.openxmlformats.org/officeDocument/2006/relationships/theme"/>
  <Relationship Id="rId1" Target="fontTable.xml" Type="http://schemas.openxmlformats.org/officeDocument/2006/relationships/fontTable"/>
  <Relationship Id="rId2" Target="settings.xml" Type="http://schemas.openxmlformats.org/officeDocument/2006/relationships/settings"/>
  <Relationship Id="rId3" Target="styles.xml" Type="http://schemas.openxmlformats.org/officeDocument/2006/relationships/styles"/>
  <Relationship Id="rId4" Target="stylesWithEffects.xml" Type="http://schemas.microsoft.com/office/2007/relationships/stylesWithEffects"/>
  <Relationship Id="rId5" Target="webSettings.xml" Type="http://schemas.openxmlformats.org/officeDocument/2006/relationships/webSettings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MyOffice-CoreFramework-Linux/31-1176.784.8785.803.1@b7d79ee91c0484ce8e5066dc862bfc403a32edb5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modified xsi:type="dcterms:W3CDTF">2025-10-29T13:46:32Z</dcterms:modified>
</cp:coreProperties>
</file>